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1337" w:rsidRPr="00A32724" w:rsidRDefault="00AC1337" w:rsidP="00A32724">
      <w:pPr>
        <w:shd w:val="clear" w:color="auto" w:fill="FFFFFF"/>
        <w:spacing w:after="15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263238"/>
          <w:sz w:val="36"/>
          <w:szCs w:val="36"/>
          <w:lang w:eastAsia="ru-RU"/>
        </w:rPr>
      </w:pPr>
      <w:r w:rsidRPr="00A32724">
        <w:rPr>
          <w:rFonts w:ascii="Times New Roman" w:eastAsia="Times New Roman" w:hAnsi="Times New Roman" w:cs="Times New Roman"/>
          <w:b/>
          <w:bCs/>
          <w:caps/>
          <w:color w:val="263238"/>
          <w:sz w:val="36"/>
          <w:szCs w:val="36"/>
          <w:lang w:eastAsia="ru-RU"/>
        </w:rPr>
        <w:t>НА ЧТО ОБРАТИТЬ ВНИМАНИЕ ПРИОБРЕТАЯ ТУРПУТЕВКУ</w:t>
      </w:r>
    </w:p>
    <w:p w:rsidR="00A32724" w:rsidRPr="00AC1337" w:rsidRDefault="00A32724" w:rsidP="00AC1337">
      <w:pPr>
        <w:shd w:val="clear" w:color="auto" w:fill="FFFFFF"/>
        <w:spacing w:after="150" w:line="825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263238"/>
          <w:sz w:val="68"/>
          <w:szCs w:val="68"/>
          <w:lang w:eastAsia="ru-RU"/>
        </w:rPr>
      </w:pPr>
      <w:r w:rsidRPr="00A32724">
        <w:rPr>
          <w:rFonts w:ascii="Times New Roman" w:eastAsia="Times New Roman" w:hAnsi="Times New Roman" w:cs="Times New Roman"/>
          <w:b/>
          <w:bCs/>
          <w:caps/>
          <w:noProof/>
          <w:color w:val="263238"/>
          <w:sz w:val="68"/>
          <w:szCs w:val="68"/>
          <w:lang w:eastAsia="ru-RU"/>
        </w:rPr>
        <w:drawing>
          <wp:inline distT="0" distB="0" distL="0" distR="0">
            <wp:extent cx="5940425" cy="3326638"/>
            <wp:effectExtent l="0" t="0" r="3175" b="7620"/>
            <wp:docPr id="1" name="Рисунок 1" descr="H:\Users\!Общая\Отделение организации информационного обеспечения населения\На что обратить внимание приобретая турпутевку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Users\!Общая\Отделение организации информационного обеспечения населения\На что обратить внимание приобретая турпутевку_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26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1337" w:rsidRPr="00AC1337" w:rsidRDefault="00AC1337" w:rsidP="00AC13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337" w:rsidRPr="00AC1337" w:rsidRDefault="00AC1337" w:rsidP="00A32724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В предвкушении долгожданного отпуска многие обращаются к туроператору или </w:t>
      </w:r>
      <w:proofErr w:type="spellStart"/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турагенту</w:t>
      </w:r>
      <w:proofErr w:type="spellEnd"/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для подбора тура и приобретения путевки.</w:t>
      </w:r>
    </w:p>
    <w:p w:rsidR="00AC1337" w:rsidRPr="00AC1337" w:rsidRDefault="00AC1337" w:rsidP="00A32724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AC1337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Можно приобрести:</w:t>
      </w:r>
    </w:p>
    <w:p w:rsidR="00AC1337" w:rsidRPr="00AC1337" w:rsidRDefault="00AC1337" w:rsidP="00A3272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proofErr w:type="gramStart"/>
      <w:r w:rsidRPr="00AC1337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пакетный</w:t>
      </w:r>
      <w:proofErr w:type="gramEnd"/>
      <w:r w:rsidRPr="00AC1337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 xml:space="preserve"> тур</w:t>
      </w:r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 – сформирован туроператором и включает в себя, как правило, билеты, трансфер, проживание в гостинице и медицинскую страховку с установленной общей стоимостью;</w:t>
      </w:r>
    </w:p>
    <w:p w:rsidR="00AC1337" w:rsidRPr="00AC1337" w:rsidRDefault="00AC1337" w:rsidP="00A3272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proofErr w:type="gramStart"/>
      <w:r w:rsidRPr="00AC1337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индивидуальный</w:t>
      </w:r>
      <w:proofErr w:type="gramEnd"/>
      <w:r w:rsidRPr="00AC1337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 xml:space="preserve"> тур</w:t>
      </w:r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 – под ваши конкретные цели, нужды и потребности. Стоимость индивидуальных туров, как правило, существенно выше, и для таких туров отсутствуют акции и специальные предложения.</w:t>
      </w:r>
    </w:p>
    <w:p w:rsidR="00AC1337" w:rsidRPr="00AC1337" w:rsidRDefault="00AC1337" w:rsidP="00A32724">
      <w:pPr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Договор на реализацию туристского продукта (путевки) заключается в письменной форме либо в форме электронного документа и обязательно должен содержать следующие условия:</w:t>
      </w:r>
    </w:p>
    <w:p w:rsidR="00AC1337" w:rsidRPr="00AC1337" w:rsidRDefault="00AC1337" w:rsidP="00A3272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proofErr w:type="gramStart"/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полное</w:t>
      </w:r>
      <w:proofErr w:type="gramEnd"/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и сокращенное наименования, адрес (место нахождения), почтовый адрес и реестровый номер туроператора;</w:t>
      </w:r>
    </w:p>
    <w:p w:rsidR="00AC1337" w:rsidRPr="00AC1337" w:rsidRDefault="00AC1337" w:rsidP="00A3272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размер финансового обеспечения ответственности туроператора, номер, дата и срок действия договора или договоров страхования ответственности туроператора и (или) банковской гарантии или банковских гарантий, а также наименование, адрес, место нахождения организации, предоставившей финансовое обеспечение ответственности туроператора в случае, если фонд персональной ответственности туроператора не достиг максимального размера (за исключением туроператоров, финансовая ответственность которых не требуется в соответствии с законодательством);</w:t>
      </w:r>
    </w:p>
    <w:p w:rsidR="00AC1337" w:rsidRPr="00AC1337" w:rsidRDefault="00AC1337" w:rsidP="00A3272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proofErr w:type="gramStart"/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сведения</w:t>
      </w:r>
      <w:proofErr w:type="gramEnd"/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о туристе, необходимые для реализации туристского продукта;</w:t>
      </w:r>
    </w:p>
    <w:p w:rsidR="00AC1337" w:rsidRPr="00AC1337" w:rsidRDefault="00AC1337" w:rsidP="00A3272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proofErr w:type="gramStart"/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общая</w:t>
      </w:r>
      <w:proofErr w:type="gramEnd"/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цена туристского продукта в рублях;</w:t>
      </w:r>
    </w:p>
    <w:p w:rsidR="00AC1337" w:rsidRPr="00AC1337" w:rsidRDefault="00AC1337" w:rsidP="00A3272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proofErr w:type="gramStart"/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lastRenderedPageBreak/>
        <w:t>информация</w:t>
      </w:r>
      <w:proofErr w:type="gramEnd"/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о потребительских свойствах туристского продукта - о программе пребывания, маршруте и об условиях путешествия, включая информацию о средствах размещения, об условиях проживания (месте нахождения, категории гостиницы) и питания, услугах по перевозке туриста в стране (месте) временного пребывания, о наличии экскурсовода (гида), гида-переводчика, инструктора-проводника, а также о дополнительных услугах;</w:t>
      </w:r>
    </w:p>
    <w:p w:rsidR="00AC1337" w:rsidRPr="00AC1337" w:rsidRDefault="00AC1337" w:rsidP="00A3272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proofErr w:type="gramStart"/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права</w:t>
      </w:r>
      <w:proofErr w:type="gramEnd"/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, обязанности и ответственность сторон договора;</w:t>
      </w:r>
    </w:p>
    <w:p w:rsidR="00AC1337" w:rsidRPr="00AC1337" w:rsidRDefault="00AC1337" w:rsidP="00A3272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proofErr w:type="gramStart"/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условия</w:t>
      </w:r>
      <w:proofErr w:type="gramEnd"/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изменения и расторжения договора;</w:t>
      </w:r>
    </w:p>
    <w:p w:rsidR="00AC1337" w:rsidRPr="00AC1337" w:rsidRDefault="00AC1337" w:rsidP="00A3272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proofErr w:type="gramStart"/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сведения</w:t>
      </w:r>
      <w:proofErr w:type="gramEnd"/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о порядке и сроках предъявления туристом претензий к туроператору в случае нарушения туроператором условий договора;</w:t>
      </w:r>
    </w:p>
    <w:p w:rsidR="00AC1337" w:rsidRPr="00AC1337" w:rsidRDefault="00AC1337" w:rsidP="00A3272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proofErr w:type="gramStart"/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информация</w:t>
      </w:r>
      <w:proofErr w:type="gramEnd"/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о порядке и сроках предъявления туристом требований о выплате страхового возмещения по договору страхования ответственности туроператора либо требований об уплате денежной суммы по банковской гарантии, а также требований о возмещении реального ущерба туристу за счет средств фонда персональной ответственности туроператора в установленных случаях;</w:t>
      </w:r>
    </w:p>
    <w:p w:rsidR="00AC1337" w:rsidRPr="00AC1337" w:rsidRDefault="00AC1337" w:rsidP="00A3272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proofErr w:type="gramStart"/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информация</w:t>
      </w:r>
      <w:proofErr w:type="gramEnd"/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о порядке и сроках предъявления туристом требований о возмещении реального ущерба туристу за счет средств фонда персональной ответственности туроператора в случае, если фонд персональной ответственности туроператора достиг максимального размера;</w:t>
      </w:r>
    </w:p>
    <w:p w:rsidR="00AC1337" w:rsidRPr="00AC1337" w:rsidRDefault="00AC1337" w:rsidP="00A3272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proofErr w:type="gramStart"/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условие</w:t>
      </w:r>
      <w:proofErr w:type="gramEnd"/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выдачи туристу, приобретающему услугу по перевозке, оказываемую туроператором отдельно либо в составе туристского продукта электронного перевозочного документа (билета), подтверждающего право туриста на перевозку до пункта назначения и обратно, либо по иному согласованному в договоре о реализации туристского продукта маршруту. Такой билет оформляется на основании данных документа, удостоверяющего личность пассажира, и выдается туристу не позднее чем за 24 часа до начала путешествия;</w:t>
      </w:r>
    </w:p>
    <w:p w:rsidR="00AC1337" w:rsidRPr="00AC1337" w:rsidRDefault="00AC1337" w:rsidP="00A3272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proofErr w:type="gramStart"/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условие</w:t>
      </w:r>
      <w:proofErr w:type="gramEnd"/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выдачи туристу, приобретающему у туроператора услугу по размещению в гостинице или ином средстве размещения отдельно либо в составе туристского продукта документа о бронировании и получении места в гостинице или ином средстве размещения (ваучера) на условиях, согласованных с туристом и (или) иным заказчиком в договоре о реализации туристского продукта;</w:t>
      </w:r>
    </w:p>
    <w:p w:rsidR="00AC1337" w:rsidRPr="00AC1337" w:rsidRDefault="00AC1337" w:rsidP="00A3272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proofErr w:type="gramStart"/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договор</w:t>
      </w:r>
      <w:proofErr w:type="gramEnd"/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о реализации туристского продукта должен также содержать сведения о заключении в пользу туриста договора добровольного страхования, условиями которого предусмотрена обязанность страховщика осуществить оплату либо возместить расходы на оплату медицинской помощи в экстренной и неотложной формах, оказанной туристу на территории страны временного пребывания при наступлении страхового случая, или сведения об отсутствии договора добровольного страхования.</w:t>
      </w:r>
    </w:p>
    <w:p w:rsidR="00AC1337" w:rsidRPr="00AC1337" w:rsidRDefault="00AC1337" w:rsidP="00A32724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Расторжение договора с туроператором (</w:t>
      </w:r>
      <w:proofErr w:type="spellStart"/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турагентом</w:t>
      </w:r>
      <w:proofErr w:type="spellEnd"/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) и возврат стоимости путевки.</w:t>
      </w:r>
    </w:p>
    <w:p w:rsidR="00AC1337" w:rsidRPr="00AC1337" w:rsidRDefault="00AC1337" w:rsidP="00A32724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Турист вправе в любое время отказаться от поездки и потребовать возврата денег за путевку, но лишь при условии оплаты фактически понесенных туроператором или </w:t>
      </w:r>
      <w:proofErr w:type="spellStart"/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турагентом</w:t>
      </w:r>
      <w:proofErr w:type="spellEnd"/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расходов, связанных с </w:t>
      </w:r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lastRenderedPageBreak/>
        <w:t>организацией тура (бронирование билетов, гостиницы). Понесенные расходы туроператор (</w:t>
      </w:r>
      <w:proofErr w:type="spellStart"/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турагент</w:t>
      </w:r>
      <w:proofErr w:type="spellEnd"/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) обязан подтвердить документально. Чем меньше таких расходов понес туроператор (</w:t>
      </w:r>
      <w:proofErr w:type="spellStart"/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турагент</w:t>
      </w:r>
      <w:proofErr w:type="spellEnd"/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), тем большую часть стоимости путевки вернут туристу. Соответственно, в интересах туриста обратиться с заявлением об отказе от тура как можно раньше до момента начала путешествия.</w:t>
      </w:r>
    </w:p>
    <w:p w:rsidR="00AC1337" w:rsidRPr="00AC1337" w:rsidRDefault="00AC1337" w:rsidP="00A32724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Взыскание туроператором (</w:t>
      </w:r>
      <w:proofErr w:type="spellStart"/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турагентом</w:t>
      </w:r>
      <w:proofErr w:type="spellEnd"/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) каких-либо штрафов за отказ от путевки недопустимо и противоречит действующему законодательству, даже если такое условие включено в договор.</w:t>
      </w:r>
    </w:p>
    <w:p w:rsidR="00AC1337" w:rsidRPr="00AC1337" w:rsidRDefault="00AC1337" w:rsidP="00A32724">
      <w:pPr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Основанием для расторжения договора на реализацию туристского продукта является существенное изменение обстоятельств, к которому относятся:</w:t>
      </w:r>
    </w:p>
    <w:p w:rsidR="00AC1337" w:rsidRPr="00AC1337" w:rsidRDefault="00AC1337" w:rsidP="00A32724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proofErr w:type="gramStart"/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ухудшение</w:t>
      </w:r>
      <w:proofErr w:type="gramEnd"/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условий путешествия, указанных в договоре;</w:t>
      </w:r>
    </w:p>
    <w:p w:rsidR="00AC1337" w:rsidRPr="00AC1337" w:rsidRDefault="00AC1337" w:rsidP="00A32724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proofErr w:type="gramStart"/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изменение</w:t>
      </w:r>
      <w:proofErr w:type="gramEnd"/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сроков совершения путешествия;</w:t>
      </w:r>
    </w:p>
    <w:p w:rsidR="00AC1337" w:rsidRPr="00AC1337" w:rsidRDefault="00AC1337" w:rsidP="00A32724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proofErr w:type="gramStart"/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непредвиденный</w:t>
      </w:r>
      <w:proofErr w:type="gramEnd"/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рост транспортных тарифов;</w:t>
      </w:r>
    </w:p>
    <w:p w:rsidR="00AC1337" w:rsidRPr="00AC1337" w:rsidRDefault="00AC1337" w:rsidP="00A32724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proofErr w:type="gramStart"/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невозможность</w:t>
      </w:r>
      <w:proofErr w:type="gramEnd"/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совершения туристом поездки по независящим от него обстоятельствам (болезнь туриста, отказ в выдаче визы и другие обстоятельства). Такие обстоятельства необходимо будет подтвердить документально.</w:t>
      </w:r>
    </w:p>
    <w:p w:rsidR="00AC1337" w:rsidRPr="00AC1337" w:rsidRDefault="00AC1337" w:rsidP="00A32724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При расторжении договора вследствие существенно изменившихся обстоятельств суд по требованию любой </w:t>
      </w:r>
      <w:bookmarkStart w:id="0" w:name="_GoBack"/>
      <w:bookmarkEnd w:id="0"/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из сторон определяет последствия расторжения договора исходя из необходимости справедливого распределения между сторонами расходов, понесенных ими в связи с исполнением этого договора.</w:t>
      </w:r>
    </w:p>
    <w:p w:rsidR="00AC1337" w:rsidRPr="00AC1337" w:rsidRDefault="00AC1337" w:rsidP="00A32724">
      <w:pPr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Расторгнуть договор на реализацию туристского продукта также можно при наличии следующих обстоятельств:</w:t>
      </w:r>
    </w:p>
    <w:p w:rsidR="00AC1337" w:rsidRPr="00AC1337" w:rsidRDefault="00AC1337" w:rsidP="00A32724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Стихийные бедствия и иные обстоятельства, свидетельствующие о возникновении угрозы безопасности жизни и здоровью человека в стране предполагаемого отдыха.</w:t>
      </w:r>
    </w:p>
    <w:p w:rsidR="00AC1337" w:rsidRPr="00AC1337" w:rsidRDefault="00AC1337" w:rsidP="00A32724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В случае публикации </w:t>
      </w:r>
      <w:hyperlink r:id="rId6" w:history="1">
        <w:r w:rsidRPr="00A32724">
          <w:rPr>
            <w:rFonts w:ascii="Arial" w:eastAsia="Times New Roman" w:hAnsi="Arial" w:cs="Arial"/>
            <w:sz w:val="28"/>
            <w:szCs w:val="28"/>
            <w:lang w:eastAsia="ru-RU"/>
          </w:rPr>
          <w:t>Минэкономразвития России</w:t>
        </w:r>
      </w:hyperlink>
      <w:r w:rsidRPr="00A32724">
        <w:rPr>
          <w:rFonts w:ascii="Arial" w:eastAsia="Times New Roman" w:hAnsi="Arial" w:cs="Arial"/>
          <w:sz w:val="28"/>
          <w:szCs w:val="28"/>
          <w:lang w:eastAsia="ru-RU"/>
        </w:rPr>
        <w:t> </w:t>
      </w:r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на своем официальном сайте сообщения о наличии угрозы безопасности в стране предполагаемого отдыха с предостережением от поездок вы вправе расторгнуть договор на приобретение туристского продукта в любое время до начала путешествия и рассчитывать на возврат полной стоимости путевки. При расторжении договора после начала путешествия вы сможете рассчитывать на возврат стоимости путевки в ее неиспользованной части.</w:t>
      </w:r>
    </w:p>
    <w:p w:rsidR="00AC1337" w:rsidRPr="00AC1337" w:rsidRDefault="00AC1337" w:rsidP="00A32724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Прекращение туроператорской деятельности по причине невозможности исполнения туроператором всех обязательств по договорам о реализации туристского продукта.</w:t>
      </w:r>
    </w:p>
    <w:p w:rsidR="0007312E" w:rsidRDefault="00AC1337" w:rsidP="00A32724">
      <w:pPr>
        <w:spacing w:after="0" w:line="420" w:lineRule="atLeast"/>
        <w:ind w:firstLine="709"/>
        <w:jc w:val="both"/>
      </w:pPr>
      <w:r w:rsidRPr="00AC1337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Указанные требования излагайте в письменной форме. В случае возникновения спора с исполнителем вы можете направить ему претензию.</w:t>
      </w:r>
    </w:p>
    <w:sectPr w:rsidR="0007312E" w:rsidSect="00A32724">
      <w:pgSz w:w="11906" w:h="16838"/>
      <w:pgMar w:top="426" w:right="850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81041"/>
    <w:multiLevelType w:val="multilevel"/>
    <w:tmpl w:val="A0487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7A501A"/>
    <w:multiLevelType w:val="multilevel"/>
    <w:tmpl w:val="90FA6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2602814"/>
    <w:multiLevelType w:val="multilevel"/>
    <w:tmpl w:val="8C841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920451F"/>
    <w:multiLevelType w:val="multilevel"/>
    <w:tmpl w:val="05889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337"/>
    <w:rsid w:val="0007312E"/>
    <w:rsid w:val="00A32724"/>
    <w:rsid w:val="00AC1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1F0370-FBF5-44C2-B8B9-2281B0B35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C133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133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C13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ternlightgreen">
    <w:name w:val="patern_light_green"/>
    <w:basedOn w:val="a"/>
    <w:rsid w:val="00AC13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C13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661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conomy.gov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999</Words>
  <Characters>5698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6684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User15</dc:creator>
  <cp:keywords/>
  <dc:description/>
  <cp:lastModifiedBy>MyUser</cp:lastModifiedBy>
  <cp:revision>2</cp:revision>
  <dcterms:created xsi:type="dcterms:W3CDTF">2023-06-26T07:03:00Z</dcterms:created>
  <dcterms:modified xsi:type="dcterms:W3CDTF">2023-06-26T07:13:00Z</dcterms:modified>
</cp:coreProperties>
</file>